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BB1" w:rsidRDefault="00737C94">
      <w:pPr>
        <w:spacing w:after="0" w:line="259" w:lineRule="auto"/>
        <w:ind w:left="0" w:firstLine="0"/>
        <w:jc w:val="right"/>
      </w:pPr>
      <w:bookmarkStart w:id="0" w:name="_GoBack"/>
      <w:bookmarkEnd w:id="0"/>
      <w:r>
        <w:t xml:space="preserve">AR 6163.4 </w:t>
      </w:r>
    </w:p>
    <w:p w:rsidR="00327BB1" w:rsidRDefault="00737C94">
      <w:pPr>
        <w:spacing w:after="0" w:line="259" w:lineRule="auto"/>
        <w:ind w:left="0" w:right="299" w:firstLine="0"/>
        <w:jc w:val="center"/>
      </w:pPr>
      <w:r>
        <w:t xml:space="preserve"> </w:t>
      </w:r>
    </w:p>
    <w:p w:rsidR="00327BB1" w:rsidRDefault="00737C94">
      <w:pPr>
        <w:spacing w:after="0" w:line="259" w:lineRule="auto"/>
        <w:ind w:left="10" w:hanging="10"/>
        <w:jc w:val="center"/>
      </w:pPr>
      <w:r>
        <w:t xml:space="preserve">ADMINISTRATIVE REGULATION </w:t>
      </w:r>
    </w:p>
    <w:p w:rsidR="00327BB1" w:rsidRDefault="00737C94">
      <w:pPr>
        <w:spacing w:after="0" w:line="259" w:lineRule="auto"/>
        <w:ind w:left="0" w:right="299" w:firstLine="0"/>
        <w:jc w:val="center"/>
      </w:pPr>
      <w:r>
        <w:t xml:space="preserve"> </w:t>
      </w:r>
    </w:p>
    <w:p w:rsidR="00327BB1" w:rsidRDefault="00737C94">
      <w:pPr>
        <w:pStyle w:val="Heading1"/>
      </w:pPr>
      <w:r>
        <w:t xml:space="preserve">INSTRUCTION </w:t>
      </w:r>
    </w:p>
    <w:p w:rsidR="00327BB1" w:rsidRDefault="00737C94">
      <w:pPr>
        <w:spacing w:after="0" w:line="259" w:lineRule="auto"/>
        <w:ind w:left="0" w:right="299" w:firstLine="0"/>
        <w:jc w:val="center"/>
      </w:pPr>
      <w:r>
        <w:t xml:space="preserve"> </w:t>
      </w:r>
    </w:p>
    <w:p w:rsidR="00327BB1" w:rsidRDefault="00737C94">
      <w:pPr>
        <w:pStyle w:val="Heading2"/>
        <w:ind w:left="-5"/>
      </w:pPr>
      <w:r>
        <w:t>STUDENT USE OF TECHNOLOGY</w:t>
      </w:r>
      <w:r>
        <w:rPr>
          <w:u w:val="none"/>
        </w:rPr>
        <w:t xml:space="preserve"> </w:t>
      </w:r>
    </w:p>
    <w:p w:rsidR="00327BB1" w:rsidRDefault="00737C94">
      <w:pPr>
        <w:spacing w:after="0" w:line="259" w:lineRule="auto"/>
        <w:ind w:left="0" w:right="0" w:firstLine="0"/>
      </w:pPr>
      <w:r>
        <w:t xml:space="preserve"> </w:t>
      </w:r>
    </w:p>
    <w:p w:rsidR="00327BB1" w:rsidRDefault="00737C94">
      <w:pPr>
        <w:ind w:left="0" w:right="351" w:firstLine="0"/>
      </w:pPr>
      <w:r>
        <w:t xml:space="preserve">The principal or designee shall oversee the maintenance of each school's technological resources and may establish guidelines and limits on their use. He/she shall ensure that all students using these resources receive training in their proper and appropriate use.  </w:t>
      </w:r>
    </w:p>
    <w:p w:rsidR="00327BB1" w:rsidRDefault="00737C94">
      <w:pPr>
        <w:spacing w:after="3" w:line="259" w:lineRule="auto"/>
        <w:ind w:left="-5" w:right="0" w:hanging="10"/>
      </w:pPr>
      <w:r>
        <w:rPr>
          <w:sz w:val="20"/>
        </w:rPr>
        <w:t xml:space="preserve">(cf. 0440 - District Technology Plan)  </w:t>
      </w:r>
    </w:p>
    <w:p w:rsidR="00327BB1" w:rsidRDefault="00737C94">
      <w:pPr>
        <w:spacing w:after="3" w:line="259" w:lineRule="auto"/>
        <w:ind w:left="-5" w:right="0" w:hanging="10"/>
      </w:pPr>
      <w:r>
        <w:rPr>
          <w:sz w:val="20"/>
        </w:rPr>
        <w:t xml:space="preserve">(cf. 4040 - Employee Use of Technology)  </w:t>
      </w:r>
    </w:p>
    <w:p w:rsidR="00327BB1" w:rsidRDefault="00737C94">
      <w:pPr>
        <w:spacing w:after="3" w:line="259" w:lineRule="auto"/>
        <w:ind w:left="-5" w:right="0" w:hanging="10"/>
      </w:pPr>
      <w:r>
        <w:rPr>
          <w:sz w:val="20"/>
        </w:rPr>
        <w:t xml:space="preserve">(cf. 4131- Staff Development)  </w:t>
      </w:r>
    </w:p>
    <w:p w:rsidR="00327BB1" w:rsidRDefault="00737C94">
      <w:pPr>
        <w:spacing w:after="3" w:line="259" w:lineRule="auto"/>
        <w:ind w:left="-5" w:right="0" w:hanging="10"/>
      </w:pPr>
      <w:r>
        <w:rPr>
          <w:sz w:val="20"/>
        </w:rPr>
        <w:t xml:space="preserve">(cf. 4231 - Staff Development)  </w:t>
      </w:r>
    </w:p>
    <w:p w:rsidR="00327BB1" w:rsidRDefault="00737C94">
      <w:pPr>
        <w:spacing w:after="296" w:line="259" w:lineRule="auto"/>
        <w:ind w:left="-5" w:right="0" w:hanging="10"/>
      </w:pPr>
      <w:r>
        <w:rPr>
          <w:sz w:val="20"/>
        </w:rPr>
        <w:t xml:space="preserve">(cf. 4331 - Staff Development)  </w:t>
      </w:r>
    </w:p>
    <w:p w:rsidR="00327BB1" w:rsidRDefault="00737C94">
      <w:pPr>
        <w:pStyle w:val="Heading2"/>
        <w:spacing w:after="256"/>
        <w:ind w:left="-5"/>
      </w:pPr>
      <w:r>
        <w:t>Online/Internet Services: User Obligations and Responsibilities</w:t>
      </w:r>
      <w:r>
        <w:rPr>
          <w:u w:val="none"/>
        </w:rPr>
        <w:t xml:space="preserve">  </w:t>
      </w:r>
    </w:p>
    <w:p w:rsidR="00327BB1" w:rsidRDefault="00737C94">
      <w:pPr>
        <w:spacing w:after="270"/>
        <w:ind w:left="0" w:right="351" w:firstLine="0"/>
      </w:pPr>
      <w:r>
        <w:t xml:space="preserve">Students are authorized to use district equipment to access the Internet or other online services in accordance with Board policy, the user obligations and responsibilities specified below, and the district's Acceptable Use Agreement.  </w:t>
      </w:r>
    </w:p>
    <w:p w:rsidR="00327BB1" w:rsidRDefault="00737C94">
      <w:pPr>
        <w:numPr>
          <w:ilvl w:val="0"/>
          <w:numId w:val="1"/>
        </w:numPr>
        <w:spacing w:after="0"/>
        <w:ind w:right="351" w:hanging="360"/>
      </w:pPr>
      <w:r>
        <w:t xml:space="preserve">The student in whose name an online services account is issued is responsible for its proper use at all times. Students shall keep personal account numbers, home addresses, and all telephone numbers private. They shall only use the account to which they have been assigned.  </w:t>
      </w:r>
    </w:p>
    <w:p w:rsidR="00327BB1" w:rsidRDefault="00737C94">
      <w:pPr>
        <w:numPr>
          <w:ilvl w:val="0"/>
          <w:numId w:val="1"/>
        </w:numPr>
        <w:spacing w:after="0"/>
        <w:ind w:right="351" w:hanging="360"/>
      </w:pPr>
      <w:r>
        <w:t xml:space="preserve">Students shall use the district's system safely, responsibly, and primarily for educational purposes.  </w:t>
      </w:r>
    </w:p>
    <w:p w:rsidR="00327BB1" w:rsidRDefault="00737C94">
      <w:pPr>
        <w:numPr>
          <w:ilvl w:val="0"/>
          <w:numId w:val="1"/>
        </w:numPr>
        <w:ind w:right="351" w:hanging="360"/>
      </w:pPr>
      <w:r>
        <w:t xml:space="preserve">Students shall not access, post, submit, publish, or display harmful or inappropriate matter that is threatening, obscene, disruptive, or sexually explicit, or that could be construed as harassment or disparagement of others based on their race/ethnicity, national origin, sex, gender, sexual orientation, age, disability, religion, or political beliefs.  </w:t>
      </w:r>
    </w:p>
    <w:p w:rsidR="00327BB1" w:rsidRDefault="00737C94">
      <w:pPr>
        <w:spacing w:after="3" w:line="259" w:lineRule="auto"/>
        <w:ind w:left="-5" w:right="0" w:hanging="10"/>
      </w:pPr>
      <w:r>
        <w:rPr>
          <w:sz w:val="20"/>
        </w:rPr>
        <w:t xml:space="preserve">(cf. 5145.3 - Nondiscrimination/Harassment)  </w:t>
      </w:r>
    </w:p>
    <w:p w:rsidR="00327BB1" w:rsidRDefault="00737C94">
      <w:pPr>
        <w:spacing w:after="3" w:line="259" w:lineRule="auto"/>
        <w:ind w:left="-5" w:right="0" w:hanging="10"/>
      </w:pPr>
      <w:r>
        <w:rPr>
          <w:sz w:val="20"/>
        </w:rPr>
        <w:t xml:space="preserve">(cf. 5145.7 - Sexual Harassment)  </w:t>
      </w:r>
    </w:p>
    <w:p w:rsidR="00327BB1" w:rsidRDefault="00737C94">
      <w:pPr>
        <w:spacing w:after="296" w:line="259" w:lineRule="auto"/>
        <w:ind w:left="-5" w:right="0" w:hanging="10"/>
      </w:pPr>
      <w:r>
        <w:rPr>
          <w:sz w:val="20"/>
        </w:rPr>
        <w:lastRenderedPageBreak/>
        <w:t xml:space="preserve">(cf. 5145.9 - Hate-Motivated Behavior)  </w:t>
      </w:r>
    </w:p>
    <w:p w:rsidR="00327BB1" w:rsidRDefault="00737C94">
      <w:pPr>
        <w:spacing w:after="270"/>
        <w:ind w:left="0" w:right="351" w:firstLine="0"/>
      </w:pPr>
      <w:r>
        <w:t xml:space="preserve">Harmful matter includes matter, taken as a whole, which to the average person, applying contemporary statewide standards, appeals to the prurient interest and is matter which depicts or describes, in a patently offensive way, sexual conduct and which lacks serious literary, artistic, political, or scientific value for minors. (Penal Code 313)  </w:t>
      </w:r>
    </w:p>
    <w:p w:rsidR="00327BB1" w:rsidRDefault="00737C94">
      <w:pPr>
        <w:numPr>
          <w:ilvl w:val="0"/>
          <w:numId w:val="1"/>
        </w:numPr>
        <w:ind w:right="351" w:hanging="360"/>
      </w:pPr>
      <w:r>
        <w:t xml:space="preserve">Unless otherwise instructed by school personnel, students shall not disclose, use, or disseminate personal identification information about themselves or others when using email, chat rooms, or other forms of direct electronic communication. </w:t>
      </w:r>
    </w:p>
    <w:p w:rsidR="00327BB1" w:rsidRDefault="00737C94">
      <w:pPr>
        <w:spacing w:after="270"/>
        <w:ind w:left="720" w:right="351" w:firstLine="0"/>
      </w:pPr>
      <w:r>
        <w:t xml:space="preserve">Students are also cautioned not to disclose such information by other means to individuals contacted through the Internet without the permission of their parents/guardians.  </w:t>
      </w:r>
    </w:p>
    <w:p w:rsidR="00327BB1" w:rsidRDefault="00737C94">
      <w:pPr>
        <w:spacing w:after="268"/>
        <w:ind w:left="0" w:right="351" w:firstLine="0"/>
      </w:pPr>
      <w:r>
        <w:t xml:space="preserve">Personal information includes the student's name, address, telephone number, Social Security number, or other individually identifiable information.  </w:t>
      </w:r>
    </w:p>
    <w:p w:rsidR="00327BB1" w:rsidRDefault="00737C94">
      <w:pPr>
        <w:numPr>
          <w:ilvl w:val="0"/>
          <w:numId w:val="1"/>
        </w:numPr>
        <w:ind w:right="351" w:hanging="360"/>
      </w:pPr>
      <w:r>
        <w:t xml:space="preserve">Students shall not use the system to encourage the use of drugs, alcohol, or tobacco, nor shall they promote unethical practices or any activity prohibited by law, Board policy, or administrative regulations.  </w:t>
      </w:r>
    </w:p>
    <w:p w:rsidR="00327BB1" w:rsidRDefault="00737C94">
      <w:pPr>
        <w:spacing w:after="296" w:line="259" w:lineRule="auto"/>
        <w:ind w:left="-5" w:right="0" w:hanging="10"/>
      </w:pPr>
      <w:r>
        <w:rPr>
          <w:sz w:val="20"/>
        </w:rPr>
        <w:t xml:space="preserve">(cf. 3513.3 - Tobacco-Free Schools)  </w:t>
      </w:r>
    </w:p>
    <w:p w:rsidR="00327BB1" w:rsidRDefault="00737C94">
      <w:pPr>
        <w:numPr>
          <w:ilvl w:val="0"/>
          <w:numId w:val="1"/>
        </w:numPr>
        <w:spacing w:after="0"/>
        <w:ind w:right="351" w:hanging="360"/>
      </w:pPr>
      <w:r>
        <w:t xml:space="preserve">Students shall not use the system to engage in commercial or other for-profit activities.  </w:t>
      </w:r>
    </w:p>
    <w:p w:rsidR="00327BB1" w:rsidRDefault="00737C94">
      <w:pPr>
        <w:numPr>
          <w:ilvl w:val="0"/>
          <w:numId w:val="1"/>
        </w:numPr>
        <w:ind w:right="351" w:hanging="360"/>
      </w:pPr>
      <w:r>
        <w:t xml:space="preserve">Students shall not use the system to threaten, intimidate, harass, or ridicule other students or staff.  </w:t>
      </w:r>
    </w:p>
    <w:p w:rsidR="00327BB1" w:rsidRDefault="00737C94">
      <w:pPr>
        <w:spacing w:after="298" w:line="259" w:lineRule="auto"/>
        <w:ind w:left="-5" w:right="0" w:hanging="10"/>
      </w:pPr>
      <w:r>
        <w:rPr>
          <w:sz w:val="20"/>
        </w:rPr>
        <w:t xml:space="preserve">(cf. 5131 - Conduct)  </w:t>
      </w:r>
    </w:p>
    <w:p w:rsidR="00327BB1" w:rsidRDefault="00737C94">
      <w:pPr>
        <w:numPr>
          <w:ilvl w:val="0"/>
          <w:numId w:val="1"/>
        </w:numPr>
        <w:ind w:right="351" w:hanging="360"/>
      </w:pPr>
      <w:r>
        <w:t xml:space="preserve">Copyrighted material shall be posted online only in accordance with applicable copyright laws. Any materials utilized for research projects should be given proper credit as with any other printed source of information.  </w:t>
      </w:r>
    </w:p>
    <w:p w:rsidR="00327BB1" w:rsidRDefault="00737C94">
      <w:pPr>
        <w:spacing w:after="3" w:line="259" w:lineRule="auto"/>
        <w:ind w:left="-5" w:right="0" w:hanging="10"/>
      </w:pPr>
      <w:r>
        <w:rPr>
          <w:sz w:val="20"/>
        </w:rPr>
        <w:t xml:space="preserve">(cf. 5131.9 - Academic Honesty)  </w:t>
      </w:r>
    </w:p>
    <w:p w:rsidR="00327BB1" w:rsidRDefault="00737C94">
      <w:pPr>
        <w:spacing w:after="296" w:line="259" w:lineRule="auto"/>
        <w:ind w:left="-5" w:right="0" w:hanging="10"/>
      </w:pPr>
      <w:r>
        <w:rPr>
          <w:sz w:val="20"/>
        </w:rPr>
        <w:t xml:space="preserve">(cf. 6162.6 - Use of Copyrighted Materials)  </w:t>
      </w:r>
    </w:p>
    <w:p w:rsidR="00327BB1" w:rsidRDefault="00737C94">
      <w:pPr>
        <w:numPr>
          <w:ilvl w:val="0"/>
          <w:numId w:val="1"/>
        </w:numPr>
        <w:ind w:right="351" w:hanging="360"/>
      </w:pPr>
      <w:r>
        <w:t xml:space="preserve">Students shall not intentionally upload, download, or create computer viruses and/or maliciously attempt to harm or destroy district equipment or materials or manipulate the data of any other user, including so-called "hacking."  </w:t>
      </w:r>
    </w:p>
    <w:p w:rsidR="00327BB1" w:rsidRDefault="00737C94">
      <w:pPr>
        <w:spacing w:after="298" w:line="259" w:lineRule="auto"/>
        <w:ind w:left="-5" w:right="0" w:hanging="10"/>
      </w:pPr>
      <w:r>
        <w:rPr>
          <w:sz w:val="20"/>
        </w:rPr>
        <w:lastRenderedPageBreak/>
        <w:t xml:space="preserve">(cf. 5131.5 - Vandalism, Theft and Graffiti)  </w:t>
      </w:r>
    </w:p>
    <w:p w:rsidR="00327BB1" w:rsidRDefault="00737C94">
      <w:pPr>
        <w:numPr>
          <w:ilvl w:val="0"/>
          <w:numId w:val="1"/>
        </w:numPr>
        <w:spacing w:after="0"/>
        <w:ind w:right="351" w:hanging="360"/>
      </w:pPr>
      <w:r>
        <w:t xml:space="preserve">Students shall not attempt to interfere with other users' ability to send or receive email, nor shall they attempt to read, delete, copy, modify, or use another individual's identity.  </w:t>
      </w:r>
    </w:p>
    <w:p w:rsidR="00327BB1" w:rsidRDefault="00737C94">
      <w:pPr>
        <w:numPr>
          <w:ilvl w:val="0"/>
          <w:numId w:val="1"/>
        </w:numPr>
        <w:spacing w:after="268"/>
        <w:ind w:right="351" w:hanging="360"/>
      </w:pPr>
      <w:r>
        <w:t xml:space="preserve">Students shall report any security problem or misuse of the services to the teacher or principal.  </w:t>
      </w:r>
    </w:p>
    <w:p w:rsidR="00327BB1" w:rsidRDefault="00737C94">
      <w:pPr>
        <w:ind w:left="0" w:right="351" w:firstLine="0"/>
      </w:pPr>
      <w:r>
        <w:t xml:space="preserve">The district reserves the right to monitor the system for improper use.  </w:t>
      </w:r>
    </w:p>
    <w:p w:rsidR="00327BB1" w:rsidRDefault="00737C94">
      <w:pPr>
        <w:spacing w:after="296" w:line="259" w:lineRule="auto"/>
        <w:ind w:left="-5" w:right="0" w:hanging="10"/>
      </w:pPr>
      <w:r>
        <w:rPr>
          <w:sz w:val="20"/>
        </w:rPr>
        <w:t xml:space="preserve">(cf. 5145.12 - Search and Seizure)  </w:t>
      </w:r>
    </w:p>
    <w:p w:rsidR="00327BB1" w:rsidRDefault="00737C94">
      <w:pPr>
        <w:ind w:left="0" w:right="351" w:firstLine="0"/>
      </w:pPr>
      <w:r>
        <w:t xml:space="preserve">The principal or designee may cancel a student's user privileges whenever the student is found to have violated Board policy, administrative regulation, or the district's Acceptable Use Agreement. Inappropriate use also may result in disciplinary action and/or legal action in accordance with law and Board policy.  </w:t>
      </w:r>
    </w:p>
    <w:p w:rsidR="00327BB1" w:rsidRDefault="00737C94">
      <w:pPr>
        <w:spacing w:after="3" w:line="259" w:lineRule="auto"/>
        <w:ind w:left="-5" w:right="0" w:hanging="10"/>
      </w:pPr>
      <w:r>
        <w:rPr>
          <w:sz w:val="20"/>
        </w:rPr>
        <w:t xml:space="preserve">(cf. 5144 - Discipline)  </w:t>
      </w:r>
    </w:p>
    <w:p w:rsidR="00327BB1" w:rsidRDefault="00737C94">
      <w:pPr>
        <w:spacing w:after="3" w:line="259" w:lineRule="auto"/>
        <w:ind w:left="-5" w:right="0" w:hanging="10"/>
      </w:pPr>
      <w:r>
        <w:rPr>
          <w:sz w:val="20"/>
        </w:rPr>
        <w:t xml:space="preserve">(cf. 5144.1 - Suspension and Expulsion/Due Process)  </w:t>
      </w:r>
    </w:p>
    <w:p w:rsidR="00327BB1" w:rsidRDefault="00737C94">
      <w:pPr>
        <w:spacing w:after="260" w:line="259" w:lineRule="auto"/>
        <w:ind w:left="-5" w:right="0" w:hanging="10"/>
      </w:pPr>
      <w:r>
        <w:rPr>
          <w:sz w:val="20"/>
        </w:rPr>
        <w:t xml:space="preserve">(cf. 5144.2 - Suspension and Expulsion/Due Process: Students with Disabilities) </w:t>
      </w:r>
    </w:p>
    <w:p w:rsidR="00327BB1" w:rsidRDefault="00737C94">
      <w:pPr>
        <w:spacing w:after="3" w:line="259" w:lineRule="auto"/>
        <w:ind w:left="-5" w:right="0" w:hanging="10"/>
      </w:pPr>
      <w:r>
        <w:rPr>
          <w:sz w:val="20"/>
        </w:rPr>
        <w:t xml:space="preserve">Revised: 7/22/03 </w:t>
      </w:r>
    </w:p>
    <w:p w:rsidR="00327BB1" w:rsidRDefault="00737C94">
      <w:pPr>
        <w:tabs>
          <w:tab w:val="right" w:pos="8999"/>
        </w:tabs>
        <w:spacing w:after="3" w:line="259" w:lineRule="auto"/>
        <w:ind w:left="-15" w:right="0" w:firstLine="0"/>
      </w:pPr>
      <w:r>
        <w:rPr>
          <w:sz w:val="20"/>
        </w:rPr>
        <w:t xml:space="preserve">Revised:   8/26/08 </w:t>
      </w:r>
      <w:r>
        <w:rPr>
          <w:sz w:val="20"/>
        </w:rPr>
        <w:tab/>
        <w:t xml:space="preserve">(7/01 11/05) 7/07 </w:t>
      </w:r>
    </w:p>
    <w:p w:rsidR="00327BB1" w:rsidRDefault="00737C94">
      <w:pPr>
        <w:spacing w:after="0" w:line="259" w:lineRule="auto"/>
        <w:ind w:left="0" w:right="0" w:firstLine="0"/>
      </w:pPr>
      <w:r>
        <w:t xml:space="preserve"> </w:t>
      </w:r>
    </w:p>
    <w:sectPr w:rsidR="00327BB1">
      <w:footerReference w:type="even" r:id="rId7"/>
      <w:footerReference w:type="default" r:id="rId8"/>
      <w:footerReference w:type="first" r:id="rId9"/>
      <w:pgSz w:w="12240" w:h="15840"/>
      <w:pgMar w:top="1482" w:right="1441" w:bottom="1501" w:left="1800" w:header="720" w:footer="7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039" w:rsidRDefault="00684039">
      <w:pPr>
        <w:spacing w:after="0" w:line="240" w:lineRule="auto"/>
      </w:pPr>
      <w:r>
        <w:separator/>
      </w:r>
    </w:p>
  </w:endnote>
  <w:endnote w:type="continuationSeparator" w:id="0">
    <w:p w:rsidR="00684039" w:rsidRDefault="0068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B1" w:rsidRDefault="00737C94">
    <w:pPr>
      <w:spacing w:after="0" w:line="259" w:lineRule="auto"/>
      <w:ind w:left="0" w:right="215"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B1" w:rsidRDefault="00737C94">
    <w:pPr>
      <w:spacing w:after="0" w:line="259" w:lineRule="auto"/>
      <w:ind w:left="0" w:right="215" w:firstLine="0"/>
      <w:jc w:val="center"/>
    </w:pPr>
    <w:r>
      <w:fldChar w:fldCharType="begin"/>
    </w:r>
    <w:r>
      <w:instrText xml:space="preserve"> PAGE   \* MERGEFORMAT </w:instrText>
    </w:r>
    <w:r>
      <w:fldChar w:fldCharType="separate"/>
    </w:r>
    <w:r w:rsidR="00776FBD">
      <w:rPr>
        <w:noProof/>
      </w:rPr>
      <w:t>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BB1" w:rsidRDefault="00737C94">
    <w:pPr>
      <w:spacing w:after="0" w:line="259" w:lineRule="auto"/>
      <w:ind w:left="0" w:right="215"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039" w:rsidRDefault="00684039">
      <w:pPr>
        <w:spacing w:after="0" w:line="240" w:lineRule="auto"/>
      </w:pPr>
      <w:r>
        <w:separator/>
      </w:r>
    </w:p>
  </w:footnote>
  <w:footnote w:type="continuationSeparator" w:id="0">
    <w:p w:rsidR="00684039" w:rsidRDefault="006840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512D1"/>
    <w:multiLevelType w:val="hybridMultilevel"/>
    <w:tmpl w:val="42D2BF0A"/>
    <w:lvl w:ilvl="0" w:tplc="94B8C96A">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EE6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20FF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AF2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0E9B8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8866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AAE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62E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47A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B1"/>
    <w:rsid w:val="00327BB1"/>
    <w:rsid w:val="00684039"/>
    <w:rsid w:val="00737C94"/>
    <w:rsid w:val="00762A86"/>
    <w:rsid w:val="0077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CE63C81-DEE7-4BBC-B195-660A6FD4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33" w:line="249" w:lineRule="auto"/>
      <w:ind w:left="370" w:right="359" w:hanging="37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right="359"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paragraph" w:styleId="BalloonText">
    <w:name w:val="Balloon Text"/>
    <w:basedOn w:val="Normal"/>
    <w:link w:val="BalloonTextChar"/>
    <w:uiPriority w:val="99"/>
    <w:semiHidden/>
    <w:unhideWhenUsed/>
    <w:rsid w:val="00762A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A8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AR6163.4</vt:lpstr>
    </vt:vector>
  </TitlesOfParts>
  <Company/>
  <LinksUpToDate>false</LinksUpToDate>
  <CharactersWithSpaces>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AR6163.4</dc:title>
  <dc:subject/>
  <dc:creator>jesus</dc:creator>
  <cp:keywords/>
  <cp:lastModifiedBy>Sylvia Rocha</cp:lastModifiedBy>
  <cp:revision>2</cp:revision>
  <cp:lastPrinted>2015-03-11T17:46:00Z</cp:lastPrinted>
  <dcterms:created xsi:type="dcterms:W3CDTF">2015-03-11T17:46:00Z</dcterms:created>
  <dcterms:modified xsi:type="dcterms:W3CDTF">2015-03-11T17:46:00Z</dcterms:modified>
</cp:coreProperties>
</file>